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F1AE1" w14:textId="77777777" w:rsidR="00680763" w:rsidRDefault="00680763" w:rsidP="00680763">
      <w:pPr>
        <w:pStyle w:val="xmsonormal"/>
        <w:shd w:val="clear" w:color="auto" w:fill="FFFFFF"/>
        <w:rPr>
          <w:rFonts w:ascii="Tahoma" w:hAnsi="Tahoma" w:cs="Tahoma"/>
          <w:color w:val="212121"/>
          <w:sz w:val="23"/>
          <w:szCs w:val="23"/>
        </w:rPr>
      </w:pPr>
      <w:r>
        <w:rPr>
          <w:rFonts w:ascii="Tahoma" w:hAnsi="Tahoma" w:cs="Tahoma"/>
          <w:color w:val="000000"/>
          <w:sz w:val="23"/>
          <w:szCs w:val="23"/>
        </w:rPr>
        <w:t>Dear all,</w:t>
      </w:r>
    </w:p>
    <w:p w14:paraId="0A671484" w14:textId="2799BD8A" w:rsidR="00680763" w:rsidRDefault="00680763" w:rsidP="00680763">
      <w:pPr>
        <w:pStyle w:val="xmsonormal"/>
        <w:shd w:val="clear" w:color="auto" w:fill="FFFFFF"/>
        <w:rPr>
          <w:rFonts w:ascii="Tahoma" w:hAnsi="Tahoma" w:cs="Tahoma"/>
          <w:color w:val="212121"/>
          <w:sz w:val="23"/>
          <w:szCs w:val="23"/>
        </w:rPr>
      </w:pPr>
      <w:r>
        <w:rPr>
          <w:rFonts w:ascii="Tahoma" w:hAnsi="Tahoma" w:cs="Tahoma"/>
          <w:color w:val="000000"/>
          <w:sz w:val="23"/>
          <w:szCs w:val="23"/>
        </w:rPr>
        <w:t xml:space="preserve">As you know, the government has called a general election for </w:t>
      </w:r>
      <w:r w:rsidR="003177A7">
        <w:rPr>
          <w:rFonts w:ascii="Tahoma" w:hAnsi="Tahoma" w:cs="Tahoma"/>
          <w:color w:val="000000"/>
          <w:sz w:val="23"/>
          <w:szCs w:val="23"/>
        </w:rPr>
        <w:t>December 12</w:t>
      </w:r>
      <w:r w:rsidR="003177A7" w:rsidRPr="003177A7">
        <w:rPr>
          <w:rFonts w:ascii="Tahoma" w:hAnsi="Tahoma" w:cs="Tahoma"/>
          <w:color w:val="000000"/>
          <w:sz w:val="23"/>
          <w:szCs w:val="23"/>
          <w:vertAlign w:val="superscript"/>
        </w:rPr>
        <w:t>th</w:t>
      </w:r>
      <w:r>
        <w:rPr>
          <w:rFonts w:ascii="Tahoma" w:hAnsi="Tahoma" w:cs="Tahoma"/>
          <w:color w:val="000000"/>
          <w:sz w:val="23"/>
          <w:szCs w:val="23"/>
        </w:rPr>
        <w:t xml:space="preserve">. It is important that we begin to think about how the people we work with can be supported to cast their vote. </w:t>
      </w:r>
      <w:r w:rsidR="003177A7">
        <w:rPr>
          <w:rFonts w:ascii="Tahoma" w:hAnsi="Tahoma" w:cs="Tahoma"/>
          <w:color w:val="000000"/>
          <w:sz w:val="23"/>
          <w:szCs w:val="23"/>
        </w:rPr>
        <w:t xml:space="preserve">In </w:t>
      </w:r>
      <w:r w:rsidR="000F0DA1">
        <w:rPr>
          <w:rFonts w:ascii="Tahoma" w:hAnsi="Tahoma" w:cs="Tahoma"/>
          <w:color w:val="000000"/>
          <w:sz w:val="23"/>
          <w:szCs w:val="23"/>
        </w:rPr>
        <w:t xml:space="preserve">the </w:t>
      </w:r>
      <w:r w:rsidR="003177A7">
        <w:rPr>
          <w:rFonts w:ascii="Tahoma" w:hAnsi="Tahoma" w:cs="Tahoma"/>
          <w:color w:val="000000"/>
          <w:sz w:val="23"/>
          <w:szCs w:val="23"/>
        </w:rPr>
        <w:t xml:space="preserve">2014 local elections, despite 70% </w:t>
      </w:r>
      <w:r w:rsidR="000F0DA1">
        <w:rPr>
          <w:rFonts w:ascii="Tahoma" w:hAnsi="Tahoma" w:cs="Tahoma"/>
          <w:color w:val="000000"/>
          <w:sz w:val="23"/>
          <w:szCs w:val="23"/>
        </w:rPr>
        <w:t xml:space="preserve">of people with learning disabilities surveyed </w:t>
      </w:r>
      <w:r w:rsidR="003177A7">
        <w:rPr>
          <w:rFonts w:ascii="Tahoma" w:hAnsi="Tahoma" w:cs="Tahoma"/>
          <w:color w:val="000000"/>
          <w:sz w:val="23"/>
          <w:szCs w:val="23"/>
        </w:rPr>
        <w:t xml:space="preserve">saying they were interested and wished to vote, </w:t>
      </w:r>
      <w:hyperlink r:id="rId5" w:history="1">
        <w:r w:rsidR="003177A7" w:rsidRPr="003177A7">
          <w:rPr>
            <w:rStyle w:val="Hyperlink"/>
            <w:rFonts w:ascii="Tahoma" w:hAnsi="Tahoma" w:cs="Tahoma"/>
            <w:sz w:val="23"/>
            <w:szCs w:val="23"/>
          </w:rPr>
          <w:t>60% did not vote because it was “too hard”.</w:t>
        </w:r>
      </w:hyperlink>
      <w:r w:rsidR="003177A7">
        <w:rPr>
          <w:rFonts w:ascii="Tahoma" w:hAnsi="Tahoma" w:cs="Tahoma"/>
          <w:color w:val="000000"/>
          <w:sz w:val="23"/>
          <w:szCs w:val="23"/>
        </w:rPr>
        <w:t xml:space="preserve"> </w:t>
      </w:r>
    </w:p>
    <w:p w14:paraId="2F8AB936" w14:textId="77777777" w:rsidR="00680763" w:rsidRDefault="00680763" w:rsidP="00680763">
      <w:pPr>
        <w:pStyle w:val="xmsonormal"/>
        <w:shd w:val="clear" w:color="auto" w:fill="FFFFFF"/>
        <w:rPr>
          <w:rFonts w:ascii="Tahoma" w:hAnsi="Tahoma" w:cs="Tahoma"/>
          <w:color w:val="212121"/>
          <w:sz w:val="23"/>
          <w:szCs w:val="23"/>
        </w:rPr>
      </w:pPr>
      <w:r>
        <w:rPr>
          <w:rFonts w:ascii="Tahoma" w:hAnsi="Tahoma" w:cs="Tahoma"/>
          <w:color w:val="000000"/>
          <w:sz w:val="23"/>
          <w:szCs w:val="23"/>
        </w:rPr>
        <w:t>It is of course vital that you do not tell the person who you work with who to vote for or seek to influence their vote in anyway. But there are a wide variety of ways you can support a person with learning disabilities to vote. Someone may need to be supported to:</w:t>
      </w:r>
    </w:p>
    <w:p w14:paraId="77F01B5D" w14:textId="5F178B79" w:rsidR="00680763" w:rsidRDefault="00680763" w:rsidP="000F0DA1">
      <w:pPr>
        <w:pStyle w:val="xm-8294190059134203253msolistparagraph"/>
        <w:numPr>
          <w:ilvl w:val="0"/>
          <w:numId w:val="2"/>
        </w:numPr>
        <w:shd w:val="clear" w:color="auto" w:fill="FFFFFF"/>
        <w:rPr>
          <w:rFonts w:ascii="Tahoma" w:hAnsi="Tahoma" w:cs="Tahoma"/>
          <w:color w:val="212121"/>
          <w:sz w:val="23"/>
          <w:szCs w:val="23"/>
        </w:rPr>
      </w:pPr>
      <w:r>
        <w:rPr>
          <w:rFonts w:ascii="Tahoma" w:hAnsi="Tahoma" w:cs="Tahoma"/>
          <w:b/>
          <w:bCs/>
          <w:color w:val="000000"/>
          <w:sz w:val="23"/>
          <w:szCs w:val="23"/>
        </w:rPr>
        <w:t>Register</w:t>
      </w:r>
      <w:r>
        <w:rPr>
          <w:rStyle w:val="apple-converted-space"/>
          <w:rFonts w:ascii="Tahoma" w:hAnsi="Tahoma" w:cs="Tahoma"/>
          <w:color w:val="000000"/>
          <w:sz w:val="23"/>
          <w:szCs w:val="23"/>
        </w:rPr>
        <w:t> </w:t>
      </w:r>
      <w:r>
        <w:rPr>
          <w:rFonts w:ascii="Tahoma" w:hAnsi="Tahoma" w:cs="Tahoma"/>
          <w:color w:val="000000"/>
          <w:sz w:val="23"/>
          <w:szCs w:val="23"/>
        </w:rPr>
        <w:t xml:space="preserve">to vote in their local area (this must be done before </w:t>
      </w:r>
      <w:r w:rsidR="003177A7">
        <w:rPr>
          <w:rFonts w:ascii="Tahoma" w:hAnsi="Tahoma" w:cs="Tahoma"/>
          <w:color w:val="000000"/>
          <w:sz w:val="23"/>
          <w:szCs w:val="23"/>
        </w:rPr>
        <w:t>26</w:t>
      </w:r>
      <w:r w:rsidR="003177A7" w:rsidRPr="003177A7">
        <w:rPr>
          <w:rFonts w:ascii="Tahoma" w:hAnsi="Tahoma" w:cs="Tahoma"/>
          <w:color w:val="000000"/>
          <w:sz w:val="23"/>
          <w:szCs w:val="23"/>
          <w:vertAlign w:val="superscript"/>
        </w:rPr>
        <w:t>th</w:t>
      </w:r>
      <w:r w:rsidR="003177A7">
        <w:rPr>
          <w:rFonts w:ascii="Tahoma" w:hAnsi="Tahoma" w:cs="Tahoma"/>
          <w:color w:val="000000"/>
          <w:sz w:val="23"/>
          <w:szCs w:val="23"/>
        </w:rPr>
        <w:t xml:space="preserve"> November </w:t>
      </w:r>
      <w:r>
        <w:rPr>
          <w:rFonts w:ascii="Tahoma" w:hAnsi="Tahoma" w:cs="Tahoma"/>
          <w:color w:val="000000"/>
          <w:sz w:val="23"/>
          <w:szCs w:val="23"/>
        </w:rPr>
        <w:t>and can be done by visiting</w:t>
      </w:r>
      <w:r>
        <w:rPr>
          <w:rStyle w:val="apple-converted-space"/>
          <w:rFonts w:ascii="Tahoma" w:hAnsi="Tahoma" w:cs="Tahoma"/>
          <w:color w:val="000000"/>
          <w:sz w:val="23"/>
          <w:szCs w:val="23"/>
        </w:rPr>
        <w:t> </w:t>
      </w:r>
      <w:hyperlink r:id="rId6" w:tgtFrame="_blank" w:history="1">
        <w:r>
          <w:rPr>
            <w:rStyle w:val="Hyperlink"/>
            <w:rFonts w:ascii="Tahoma" w:hAnsi="Tahoma" w:cs="Tahoma"/>
            <w:color w:val="000000"/>
            <w:sz w:val="23"/>
            <w:szCs w:val="23"/>
          </w:rPr>
          <w:t>www.gov.uk/registertovote</w:t>
        </w:r>
      </w:hyperlink>
      <w:r>
        <w:rPr>
          <w:rFonts w:ascii="Tahoma" w:hAnsi="Tahoma" w:cs="Tahoma"/>
          <w:color w:val="000000"/>
          <w:sz w:val="23"/>
          <w:szCs w:val="23"/>
        </w:rPr>
        <w:t>)</w:t>
      </w:r>
    </w:p>
    <w:p w14:paraId="5156BB51" w14:textId="73354EA9" w:rsidR="00680763" w:rsidRDefault="00680763" w:rsidP="000F0DA1">
      <w:pPr>
        <w:pStyle w:val="xm-8294190059134203253msolistparagraph"/>
        <w:numPr>
          <w:ilvl w:val="0"/>
          <w:numId w:val="2"/>
        </w:numPr>
        <w:shd w:val="clear" w:color="auto" w:fill="FFFFFF"/>
        <w:rPr>
          <w:rFonts w:ascii="Tahoma" w:hAnsi="Tahoma" w:cs="Tahoma"/>
          <w:color w:val="212121"/>
          <w:sz w:val="23"/>
          <w:szCs w:val="23"/>
        </w:rPr>
      </w:pPr>
      <w:r>
        <w:rPr>
          <w:rFonts w:ascii="Tahoma" w:hAnsi="Tahoma" w:cs="Tahoma"/>
          <w:b/>
          <w:bCs/>
          <w:color w:val="000000"/>
          <w:sz w:val="23"/>
          <w:szCs w:val="23"/>
        </w:rPr>
        <w:t>Learn</w:t>
      </w:r>
      <w:r>
        <w:rPr>
          <w:rStyle w:val="apple-converted-space"/>
          <w:rFonts w:ascii="Tahoma" w:hAnsi="Tahoma" w:cs="Tahoma"/>
          <w:color w:val="000000"/>
          <w:sz w:val="23"/>
          <w:szCs w:val="23"/>
        </w:rPr>
        <w:t> </w:t>
      </w:r>
      <w:r>
        <w:rPr>
          <w:rFonts w:ascii="Tahoma" w:hAnsi="Tahoma" w:cs="Tahoma"/>
          <w:color w:val="000000"/>
          <w:sz w:val="23"/>
          <w:szCs w:val="23"/>
        </w:rPr>
        <w:t>more about the different parties. In the last election most parties published easy-read manifestos; these should be available online soon.</w:t>
      </w:r>
    </w:p>
    <w:p w14:paraId="075CE813" w14:textId="7FDA427A" w:rsidR="00680763" w:rsidRDefault="00680763" w:rsidP="000F0DA1">
      <w:pPr>
        <w:pStyle w:val="xm-8294190059134203253msolistparagraph"/>
        <w:numPr>
          <w:ilvl w:val="0"/>
          <w:numId w:val="2"/>
        </w:numPr>
        <w:shd w:val="clear" w:color="auto" w:fill="FFFFFF"/>
        <w:rPr>
          <w:rFonts w:ascii="Tahoma" w:hAnsi="Tahoma" w:cs="Tahoma"/>
          <w:color w:val="212121"/>
          <w:sz w:val="23"/>
          <w:szCs w:val="23"/>
        </w:rPr>
      </w:pPr>
      <w:r>
        <w:rPr>
          <w:rFonts w:ascii="Tahoma" w:hAnsi="Tahoma" w:cs="Tahoma"/>
          <w:b/>
          <w:bCs/>
          <w:color w:val="000000"/>
          <w:sz w:val="23"/>
          <w:szCs w:val="23"/>
        </w:rPr>
        <w:t>Find out</w:t>
      </w:r>
      <w:r>
        <w:rPr>
          <w:rStyle w:val="apple-converted-space"/>
          <w:rFonts w:ascii="Tahoma" w:hAnsi="Tahoma" w:cs="Tahoma"/>
          <w:b/>
          <w:bCs/>
          <w:color w:val="000000"/>
          <w:sz w:val="23"/>
          <w:szCs w:val="23"/>
        </w:rPr>
        <w:t> </w:t>
      </w:r>
      <w:r>
        <w:rPr>
          <w:rFonts w:ascii="Tahoma" w:hAnsi="Tahoma" w:cs="Tahoma"/>
          <w:color w:val="000000"/>
          <w:sz w:val="23"/>
          <w:szCs w:val="23"/>
        </w:rPr>
        <w:t>which candidates are standing in their constituency and what they stand for</w:t>
      </w:r>
    </w:p>
    <w:p w14:paraId="123FC59F" w14:textId="2974C5F0" w:rsidR="00680763" w:rsidRDefault="00680763" w:rsidP="000F0DA1">
      <w:pPr>
        <w:pStyle w:val="xm-8294190059134203253msolistparagraph"/>
        <w:numPr>
          <w:ilvl w:val="0"/>
          <w:numId w:val="2"/>
        </w:numPr>
        <w:shd w:val="clear" w:color="auto" w:fill="FFFFFF"/>
        <w:rPr>
          <w:rFonts w:ascii="Tahoma" w:hAnsi="Tahoma" w:cs="Tahoma"/>
          <w:color w:val="212121"/>
          <w:sz w:val="23"/>
          <w:szCs w:val="23"/>
        </w:rPr>
      </w:pPr>
      <w:r>
        <w:rPr>
          <w:rFonts w:ascii="Tahoma" w:hAnsi="Tahoma" w:cs="Tahoma"/>
          <w:b/>
          <w:bCs/>
          <w:color w:val="000000"/>
          <w:sz w:val="23"/>
          <w:szCs w:val="23"/>
        </w:rPr>
        <w:t>Understand</w:t>
      </w:r>
      <w:r>
        <w:rPr>
          <w:rStyle w:val="apple-converted-space"/>
          <w:rFonts w:ascii="Tahoma" w:hAnsi="Tahoma" w:cs="Tahoma"/>
          <w:color w:val="000000"/>
          <w:sz w:val="23"/>
          <w:szCs w:val="23"/>
        </w:rPr>
        <w:t> </w:t>
      </w:r>
      <w:r>
        <w:rPr>
          <w:rFonts w:ascii="Tahoma" w:hAnsi="Tahoma" w:cs="Tahoma"/>
          <w:color w:val="000000"/>
          <w:sz w:val="23"/>
          <w:szCs w:val="23"/>
        </w:rPr>
        <w:t>what sort of decisions the government makes, and how these decisions might impact their lives. As you are working closely with the individual, you might be able to give examples based on their day-to-day lives. It is important to remember that it may take some time to develop an understanding of the political process, so carry on the conversation when it seems relevant (if a politician is on the TV, or someone is complaining about a particular public service etc.)</w:t>
      </w:r>
    </w:p>
    <w:p w14:paraId="338D1863" w14:textId="254E9852" w:rsidR="00680763" w:rsidRDefault="00680763" w:rsidP="000F0DA1">
      <w:pPr>
        <w:pStyle w:val="xm-8294190059134203253msolistparagraph"/>
        <w:numPr>
          <w:ilvl w:val="0"/>
          <w:numId w:val="2"/>
        </w:numPr>
        <w:shd w:val="clear" w:color="auto" w:fill="FFFFFF"/>
        <w:rPr>
          <w:rFonts w:ascii="Tahoma" w:hAnsi="Tahoma" w:cs="Tahoma"/>
          <w:color w:val="212121"/>
          <w:sz w:val="23"/>
          <w:szCs w:val="23"/>
        </w:rPr>
      </w:pPr>
      <w:r>
        <w:rPr>
          <w:rFonts w:ascii="Tahoma" w:hAnsi="Tahoma" w:cs="Tahoma"/>
          <w:b/>
          <w:bCs/>
          <w:color w:val="000000"/>
          <w:sz w:val="23"/>
          <w:szCs w:val="23"/>
        </w:rPr>
        <w:t>Vote</w:t>
      </w:r>
      <w:r>
        <w:rPr>
          <w:rStyle w:val="apple-converted-space"/>
          <w:rFonts w:ascii="Tahoma" w:hAnsi="Tahoma" w:cs="Tahoma"/>
          <w:color w:val="000000"/>
          <w:sz w:val="23"/>
          <w:szCs w:val="23"/>
        </w:rPr>
        <w:t> </w:t>
      </w:r>
      <w:r>
        <w:rPr>
          <w:rFonts w:ascii="Tahoma" w:hAnsi="Tahoma" w:cs="Tahoma"/>
          <w:color w:val="000000"/>
          <w:sz w:val="23"/>
          <w:szCs w:val="23"/>
        </w:rPr>
        <w:t>in the polling station. You are allowed to help the person you support by reading out the ballot paper, and explaining the choices available. You should speak to the Presiding Officer on duty, and fill in a form to say that you will be supporting someone to vote.</w:t>
      </w:r>
    </w:p>
    <w:p w14:paraId="46ED6D93" w14:textId="7646CFFE" w:rsidR="00680763" w:rsidRDefault="00680763" w:rsidP="00680763">
      <w:pPr>
        <w:pStyle w:val="xmsonormal"/>
        <w:shd w:val="clear" w:color="auto" w:fill="FFFFFF"/>
        <w:rPr>
          <w:rFonts w:ascii="Tahoma" w:hAnsi="Tahoma" w:cs="Tahoma"/>
          <w:color w:val="212121"/>
          <w:sz w:val="23"/>
          <w:szCs w:val="23"/>
        </w:rPr>
      </w:pPr>
      <w:r>
        <w:rPr>
          <w:rFonts w:ascii="Tahoma" w:hAnsi="Tahoma" w:cs="Tahoma"/>
          <w:color w:val="000000"/>
          <w:sz w:val="23"/>
          <w:szCs w:val="23"/>
        </w:rPr>
        <w:t xml:space="preserve">You might think that the person you support would prefer to use a postal vote, so that they can make their decision at home. The deadline for this is </w:t>
      </w:r>
      <w:r w:rsidR="000F0DA1">
        <w:rPr>
          <w:rFonts w:ascii="Tahoma" w:hAnsi="Tahoma" w:cs="Tahoma"/>
          <w:color w:val="000000"/>
          <w:sz w:val="23"/>
          <w:szCs w:val="23"/>
        </w:rPr>
        <w:t>26</w:t>
      </w:r>
      <w:r w:rsidR="000F0DA1" w:rsidRPr="000F0DA1">
        <w:rPr>
          <w:rFonts w:ascii="Tahoma" w:hAnsi="Tahoma" w:cs="Tahoma"/>
          <w:color w:val="000000"/>
          <w:sz w:val="23"/>
          <w:szCs w:val="23"/>
          <w:vertAlign w:val="superscript"/>
        </w:rPr>
        <w:t>th</w:t>
      </w:r>
      <w:r w:rsidR="000F0DA1">
        <w:rPr>
          <w:rFonts w:ascii="Tahoma" w:hAnsi="Tahoma" w:cs="Tahoma"/>
          <w:color w:val="000000"/>
          <w:sz w:val="23"/>
          <w:szCs w:val="23"/>
        </w:rPr>
        <w:t xml:space="preserve"> November</w:t>
      </w:r>
      <w:r>
        <w:rPr>
          <w:rFonts w:ascii="Tahoma" w:hAnsi="Tahoma" w:cs="Tahoma"/>
          <w:color w:val="000000"/>
          <w:sz w:val="23"/>
          <w:szCs w:val="23"/>
        </w:rPr>
        <w:t>. More information can be found here:</w:t>
      </w:r>
      <w:r>
        <w:rPr>
          <w:rStyle w:val="apple-converted-space"/>
          <w:rFonts w:ascii="Tahoma" w:hAnsi="Tahoma" w:cs="Tahoma"/>
          <w:color w:val="000000"/>
          <w:sz w:val="23"/>
          <w:szCs w:val="23"/>
        </w:rPr>
        <w:t> </w:t>
      </w:r>
      <w:hyperlink r:id="rId7" w:tgtFrame="_blank" w:history="1">
        <w:r>
          <w:rPr>
            <w:rStyle w:val="Hyperlink"/>
            <w:rFonts w:ascii="Tahoma" w:hAnsi="Tahoma" w:cs="Tahoma"/>
            <w:color w:val="000000"/>
            <w:sz w:val="23"/>
            <w:szCs w:val="23"/>
          </w:rPr>
          <w:t>https://www.yourvotematters.co.uk/how-do-i-vote/voting-by-post</w:t>
        </w:r>
      </w:hyperlink>
    </w:p>
    <w:p w14:paraId="1D91718D" w14:textId="77777777" w:rsidR="00680763" w:rsidRDefault="00680763" w:rsidP="00680763">
      <w:pPr>
        <w:pStyle w:val="xmsonormal"/>
        <w:shd w:val="clear" w:color="auto" w:fill="FFFFFF"/>
        <w:rPr>
          <w:rFonts w:ascii="Tahoma" w:hAnsi="Tahoma" w:cs="Tahoma"/>
          <w:color w:val="212121"/>
          <w:sz w:val="23"/>
          <w:szCs w:val="23"/>
        </w:rPr>
      </w:pPr>
      <w:r>
        <w:rPr>
          <w:rFonts w:ascii="Tahoma" w:hAnsi="Tahoma" w:cs="Tahoma"/>
          <w:color w:val="000000"/>
          <w:sz w:val="23"/>
          <w:szCs w:val="23"/>
        </w:rPr>
        <w:t>To help with all of this, we have attached:</w:t>
      </w:r>
    </w:p>
    <w:p w14:paraId="5DB29553" w14:textId="4D5DD88C" w:rsidR="000F0DA1" w:rsidRDefault="000F0DA1" w:rsidP="000F0DA1">
      <w:pPr>
        <w:pStyle w:val="xm-8294190059134203253msolistparagraph"/>
        <w:numPr>
          <w:ilvl w:val="0"/>
          <w:numId w:val="1"/>
        </w:numPr>
        <w:shd w:val="clear" w:color="auto" w:fill="FFFFFF"/>
        <w:rPr>
          <w:rFonts w:ascii="Tahoma" w:hAnsi="Tahoma" w:cs="Tahoma"/>
          <w:color w:val="000000"/>
          <w:sz w:val="23"/>
          <w:szCs w:val="23"/>
        </w:rPr>
      </w:pPr>
      <w:hyperlink r:id="rId8" w:history="1">
        <w:r w:rsidR="00680763" w:rsidRPr="000F0DA1">
          <w:rPr>
            <w:rStyle w:val="Hyperlink"/>
            <w:rFonts w:ascii="Tahoma" w:hAnsi="Tahoma" w:cs="Tahoma"/>
            <w:sz w:val="23"/>
            <w:szCs w:val="23"/>
          </w:rPr>
          <w:t xml:space="preserve">The Mencap </w:t>
        </w:r>
        <w:r w:rsidRPr="000F0DA1">
          <w:rPr>
            <w:rStyle w:val="Hyperlink"/>
            <w:rFonts w:ascii="Tahoma" w:hAnsi="Tahoma" w:cs="Tahoma"/>
            <w:sz w:val="23"/>
            <w:szCs w:val="23"/>
          </w:rPr>
          <w:t xml:space="preserve">And Electoral Commission guide </w:t>
        </w:r>
        <w:r w:rsidR="00680763" w:rsidRPr="000F0DA1">
          <w:rPr>
            <w:rStyle w:val="Hyperlink"/>
            <w:rFonts w:ascii="Tahoma" w:hAnsi="Tahoma" w:cs="Tahoma"/>
            <w:sz w:val="23"/>
            <w:szCs w:val="23"/>
          </w:rPr>
          <w:t>to voting</w:t>
        </w:r>
      </w:hyperlink>
      <w:r>
        <w:rPr>
          <w:rFonts w:ascii="Tahoma" w:hAnsi="Tahoma" w:cs="Tahoma"/>
          <w:color w:val="000000"/>
          <w:sz w:val="23"/>
          <w:szCs w:val="23"/>
        </w:rPr>
        <w:t xml:space="preserve"> which </w:t>
      </w:r>
      <w:r w:rsidR="00680763">
        <w:rPr>
          <w:rFonts w:ascii="Tahoma" w:hAnsi="Tahoma" w:cs="Tahoma"/>
          <w:color w:val="000000"/>
          <w:sz w:val="23"/>
          <w:szCs w:val="23"/>
        </w:rPr>
        <w:t>includes easy read information on the voting process</w:t>
      </w:r>
      <w:r>
        <w:rPr>
          <w:rFonts w:ascii="Tahoma" w:hAnsi="Tahoma" w:cs="Tahoma"/>
          <w:color w:val="000000"/>
          <w:sz w:val="23"/>
          <w:szCs w:val="23"/>
        </w:rPr>
        <w:t xml:space="preserve"> and important dates for registration </w:t>
      </w:r>
    </w:p>
    <w:p w14:paraId="47CF6B30" w14:textId="0D3972CB" w:rsidR="000F0DA1" w:rsidRDefault="000F0DA1" w:rsidP="000F0DA1">
      <w:pPr>
        <w:pStyle w:val="xm-8294190059134203253msolistparagraph"/>
        <w:numPr>
          <w:ilvl w:val="0"/>
          <w:numId w:val="1"/>
        </w:numPr>
        <w:shd w:val="clear" w:color="auto" w:fill="FFFFFF"/>
        <w:rPr>
          <w:rFonts w:ascii="Tahoma" w:hAnsi="Tahoma" w:cs="Tahoma"/>
          <w:color w:val="000000"/>
          <w:sz w:val="23"/>
          <w:szCs w:val="23"/>
        </w:rPr>
      </w:pPr>
      <w:r>
        <w:rPr>
          <w:rFonts w:ascii="Tahoma" w:hAnsi="Tahoma" w:cs="Tahoma"/>
          <w:color w:val="000000"/>
          <w:sz w:val="23"/>
          <w:szCs w:val="23"/>
        </w:rPr>
        <w:t xml:space="preserve">An additional guide </w:t>
      </w:r>
      <w:hyperlink r:id="rId9" w:history="1">
        <w:r w:rsidRPr="000F0DA1">
          <w:rPr>
            <w:rStyle w:val="Hyperlink"/>
            <w:rFonts w:ascii="Tahoma" w:hAnsi="Tahoma" w:cs="Tahoma"/>
            <w:sz w:val="23"/>
            <w:szCs w:val="23"/>
          </w:rPr>
          <w:t>for people who support someone with a learning disability</w:t>
        </w:r>
      </w:hyperlink>
      <w:r>
        <w:rPr>
          <w:rFonts w:ascii="Tahoma" w:hAnsi="Tahoma" w:cs="Tahoma"/>
          <w:color w:val="000000"/>
          <w:sz w:val="23"/>
          <w:szCs w:val="23"/>
        </w:rPr>
        <w:t>, including flashcards and reminder cards to help prepare for voting</w:t>
      </w:r>
      <w:bookmarkStart w:id="0" w:name="_GoBack"/>
      <w:bookmarkEnd w:id="0"/>
    </w:p>
    <w:p w14:paraId="3C0AB75E" w14:textId="3D1EED64" w:rsidR="00680763" w:rsidRDefault="00680763" w:rsidP="00680763">
      <w:pPr>
        <w:pStyle w:val="xmsonormal"/>
        <w:shd w:val="clear" w:color="auto" w:fill="FFFFFF"/>
        <w:rPr>
          <w:rFonts w:ascii="Tahoma" w:hAnsi="Tahoma" w:cs="Tahoma"/>
          <w:color w:val="212121"/>
          <w:sz w:val="23"/>
          <w:szCs w:val="23"/>
        </w:rPr>
      </w:pPr>
      <w:r>
        <w:rPr>
          <w:rFonts w:ascii="Tahoma" w:hAnsi="Tahoma" w:cs="Tahoma"/>
          <w:color w:val="000000"/>
          <w:sz w:val="23"/>
          <w:szCs w:val="23"/>
        </w:rPr>
        <w:t>Nearly everyone who is of voting age is entitled to vote in the UK General Election.</w:t>
      </w:r>
      <w:r>
        <w:rPr>
          <w:rStyle w:val="apple-converted-space"/>
          <w:rFonts w:ascii="Tahoma" w:hAnsi="Tahoma" w:cs="Tahoma"/>
          <w:color w:val="000000"/>
          <w:sz w:val="23"/>
          <w:szCs w:val="23"/>
        </w:rPr>
        <w:t> </w:t>
      </w:r>
      <w:r>
        <w:rPr>
          <w:rFonts w:ascii="Tahoma" w:hAnsi="Tahoma" w:cs="Tahoma"/>
          <w:b/>
          <w:bCs/>
          <w:color w:val="000000"/>
          <w:sz w:val="23"/>
          <w:szCs w:val="23"/>
        </w:rPr>
        <w:t>But without your support, it is unlikely that all those people will be able to take up their right to vote.</w:t>
      </w:r>
      <w:r>
        <w:rPr>
          <w:rStyle w:val="apple-converted-space"/>
          <w:rFonts w:ascii="Tahoma" w:hAnsi="Tahoma" w:cs="Tahoma"/>
          <w:b/>
          <w:bCs/>
          <w:color w:val="000000"/>
          <w:sz w:val="23"/>
          <w:szCs w:val="23"/>
        </w:rPr>
        <w:t> </w:t>
      </w:r>
      <w:r>
        <w:rPr>
          <w:rFonts w:ascii="Tahoma" w:hAnsi="Tahoma" w:cs="Tahoma"/>
          <w:color w:val="000000"/>
          <w:sz w:val="23"/>
          <w:szCs w:val="23"/>
        </w:rPr>
        <w:t xml:space="preserve">If you are uncertain about how to go about this, </w:t>
      </w:r>
      <w:r w:rsidR="000F0DA1">
        <w:rPr>
          <w:rFonts w:ascii="Tahoma" w:hAnsi="Tahoma" w:cs="Tahoma"/>
          <w:color w:val="000000"/>
          <w:sz w:val="23"/>
          <w:szCs w:val="23"/>
        </w:rPr>
        <w:t xml:space="preserve">the staff in your local NHS or council learning disability team will </w:t>
      </w:r>
      <w:r w:rsidR="000F0DA1">
        <w:rPr>
          <w:rFonts w:ascii="Tahoma" w:hAnsi="Tahoma" w:cs="Tahoma"/>
          <w:color w:val="000000"/>
          <w:sz w:val="23"/>
          <w:szCs w:val="23"/>
        </w:rPr>
        <w:lastRenderedPageBreak/>
        <w:t xml:space="preserve">be </w:t>
      </w:r>
      <w:r>
        <w:rPr>
          <w:rFonts w:ascii="Tahoma" w:hAnsi="Tahoma" w:cs="Tahoma"/>
          <w:color w:val="000000"/>
          <w:sz w:val="23"/>
          <w:szCs w:val="23"/>
        </w:rPr>
        <w:t>happy to think with you about how best to support your client to engage in this important part of being in our society.</w:t>
      </w:r>
    </w:p>
    <w:p w14:paraId="02295663" w14:textId="77777777" w:rsidR="00680763" w:rsidRDefault="00680763" w:rsidP="00680763">
      <w:pPr>
        <w:pStyle w:val="xmsonormal"/>
        <w:shd w:val="clear" w:color="auto" w:fill="FFFFFF"/>
        <w:rPr>
          <w:rFonts w:ascii="Tahoma" w:hAnsi="Tahoma" w:cs="Tahoma"/>
          <w:color w:val="212121"/>
          <w:sz w:val="23"/>
          <w:szCs w:val="23"/>
        </w:rPr>
      </w:pPr>
      <w:r>
        <w:rPr>
          <w:rFonts w:ascii="Tahoma" w:hAnsi="Tahoma" w:cs="Tahoma"/>
          <w:color w:val="000000"/>
          <w:sz w:val="23"/>
          <w:szCs w:val="23"/>
        </w:rPr>
        <w:t> </w:t>
      </w:r>
    </w:p>
    <w:p w14:paraId="06E3C127" w14:textId="77777777" w:rsidR="00680763" w:rsidRDefault="00680763" w:rsidP="00680763">
      <w:pPr>
        <w:pStyle w:val="xmsonormal"/>
        <w:shd w:val="clear" w:color="auto" w:fill="FFFFFF"/>
        <w:rPr>
          <w:rFonts w:ascii="Tahoma" w:hAnsi="Tahoma" w:cs="Tahoma"/>
          <w:color w:val="212121"/>
          <w:sz w:val="23"/>
          <w:szCs w:val="23"/>
        </w:rPr>
      </w:pPr>
      <w:r>
        <w:rPr>
          <w:rFonts w:ascii="Tahoma" w:hAnsi="Tahoma" w:cs="Tahoma"/>
          <w:color w:val="000000"/>
          <w:sz w:val="23"/>
          <w:szCs w:val="23"/>
        </w:rPr>
        <w:t>Yours sincerely,</w:t>
      </w:r>
    </w:p>
    <w:p w14:paraId="6A759696" w14:textId="77777777" w:rsidR="00680763" w:rsidRDefault="00680763" w:rsidP="00680763">
      <w:pPr>
        <w:pStyle w:val="xmsonormal"/>
        <w:shd w:val="clear" w:color="auto" w:fill="FFFFFF"/>
        <w:rPr>
          <w:rFonts w:ascii="Tahoma" w:hAnsi="Tahoma" w:cs="Tahoma"/>
          <w:color w:val="212121"/>
          <w:sz w:val="23"/>
          <w:szCs w:val="23"/>
        </w:rPr>
      </w:pPr>
      <w:r>
        <w:rPr>
          <w:rFonts w:ascii="Tahoma" w:hAnsi="Tahoma" w:cs="Tahoma"/>
          <w:color w:val="000000"/>
          <w:sz w:val="23"/>
          <w:szCs w:val="23"/>
        </w:rPr>
        <w:t> </w:t>
      </w:r>
    </w:p>
    <w:p w14:paraId="3C1EE9C6" w14:textId="77777777" w:rsidR="008724B3" w:rsidRDefault="008724B3"/>
    <w:sectPr w:rsidR="008724B3" w:rsidSect="002B0E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563AD"/>
    <w:multiLevelType w:val="hybridMultilevel"/>
    <w:tmpl w:val="7476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592441"/>
    <w:multiLevelType w:val="hybridMultilevel"/>
    <w:tmpl w:val="00D8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63"/>
    <w:rsid w:val="000F0DA1"/>
    <w:rsid w:val="002B0EE9"/>
    <w:rsid w:val="003177A7"/>
    <w:rsid w:val="00680763"/>
    <w:rsid w:val="00872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90934"/>
  <w14:defaultImageDpi w14:val="300"/>
  <w15:docId w15:val="{F6F3F079-107E-4FEF-9858-C6DDC5F2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80763"/>
    <w:pPr>
      <w:spacing w:before="100" w:beforeAutospacing="1" w:after="100" w:afterAutospacing="1"/>
    </w:pPr>
    <w:rPr>
      <w:rFonts w:ascii="Times" w:hAnsi="Times"/>
      <w:sz w:val="20"/>
      <w:szCs w:val="20"/>
      <w:lang w:val="en-GB"/>
    </w:rPr>
  </w:style>
  <w:style w:type="paragraph" w:customStyle="1" w:styleId="xm-8294190059134203253msolistparagraph">
    <w:name w:val="x_m_-8294190059134203253msolistparagraph"/>
    <w:basedOn w:val="Normal"/>
    <w:rsid w:val="00680763"/>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680763"/>
  </w:style>
  <w:style w:type="character" w:styleId="Hyperlink">
    <w:name w:val="Hyperlink"/>
    <w:basedOn w:val="DefaultParagraphFont"/>
    <w:uiPriority w:val="99"/>
    <w:unhideWhenUsed/>
    <w:rsid w:val="00680763"/>
    <w:rPr>
      <w:color w:val="0000FF"/>
      <w:u w:val="single"/>
    </w:rPr>
  </w:style>
  <w:style w:type="character" w:styleId="UnresolvedMention">
    <w:name w:val="Unresolved Mention"/>
    <w:basedOn w:val="DefaultParagraphFont"/>
    <w:uiPriority w:val="99"/>
    <w:semiHidden/>
    <w:unhideWhenUsed/>
    <w:rsid w:val="00317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973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cap.org.uk/sites/default/files/2019-11/2019.119%20Guide%20to%20voting%202019_2.pdf" TargetMode="External"/><Relationship Id="rId3" Type="http://schemas.openxmlformats.org/officeDocument/2006/relationships/settings" Target="settings.xml"/><Relationship Id="rId7" Type="http://schemas.openxmlformats.org/officeDocument/2006/relationships/hyperlink" Target="https://www.yourvotematters.co.uk/how-do-i-vote/voting-by-p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registertovote" TargetMode="External"/><Relationship Id="rId11" Type="http://schemas.openxmlformats.org/officeDocument/2006/relationships/theme" Target="theme/theme1.xml"/><Relationship Id="rId5" Type="http://schemas.openxmlformats.org/officeDocument/2006/relationships/hyperlink" Target="https://www.learningdisabilitytoday.co.uk/many-people-with-a-learning-disability-excluded-from-political-process-survey-find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ncap.org.uk/sites/default/files/2019-11/2019.119%20Guide%20to%20voting%202019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Tribe</dc:creator>
  <cp:keywords/>
  <dc:description/>
  <cp:lastModifiedBy>Franklyn Peacock-Brennan</cp:lastModifiedBy>
  <cp:revision>3</cp:revision>
  <dcterms:created xsi:type="dcterms:W3CDTF">2019-11-18T22:30:00Z</dcterms:created>
  <dcterms:modified xsi:type="dcterms:W3CDTF">2019-11-18T22:42:00Z</dcterms:modified>
</cp:coreProperties>
</file>